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B7B" w:rsidRDefault="003864D3">
      <w:r>
        <w:rPr>
          <w:noProof/>
        </w:rPr>
        <w:drawing>
          <wp:inline distT="0" distB="0" distL="0" distR="0">
            <wp:extent cx="1323975" cy="509221"/>
            <wp:effectExtent l="0" t="0" r="0" b="5715"/>
            <wp:docPr id="6" name="圖片 6" descr="https://allnewstp.s3.ap-east-2.amazonaws.com/img/set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allnewstp.s3.ap-east-2.amazonaws.com/img/set/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04" cy="517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D3" w:rsidRDefault="003864D3" w:rsidP="003864D3">
      <w:pPr>
        <w:pStyle w:val="1"/>
        <w:shd w:val="clear" w:color="auto" w:fill="EEEEEE"/>
        <w:spacing w:before="0" w:beforeAutospacing="0"/>
        <w:rPr>
          <w:rFonts w:ascii="Segoe UI" w:hAnsi="Segoe UI" w:cs="Segoe UI"/>
          <w:b w:val="0"/>
          <w:bCs w:val="0"/>
          <w:color w:val="212529"/>
        </w:rPr>
      </w:pPr>
      <w:r>
        <w:rPr>
          <w:rFonts w:ascii="Segoe UI" w:hAnsi="Segoe UI" w:cs="Segoe UI"/>
          <w:b w:val="0"/>
          <w:bCs w:val="0"/>
          <w:color w:val="212529"/>
        </w:rPr>
        <w:t>輔英科大培育業界搶手人才</w:t>
      </w:r>
      <w:r>
        <w:rPr>
          <w:rFonts w:ascii="Segoe UI" w:hAnsi="Segoe UI" w:cs="Segoe UI"/>
          <w:b w:val="0"/>
          <w:bCs w:val="0"/>
          <w:color w:val="212529"/>
        </w:rPr>
        <w:t xml:space="preserve"> </w:t>
      </w:r>
      <w:proofErr w:type="gramStart"/>
      <w:r>
        <w:rPr>
          <w:rFonts w:ascii="Segoe UI" w:hAnsi="Segoe UI" w:cs="Segoe UI"/>
          <w:b w:val="0"/>
          <w:bCs w:val="0"/>
          <w:color w:val="212529"/>
        </w:rPr>
        <w:t>職安系</w:t>
      </w:r>
      <w:proofErr w:type="gramEnd"/>
      <w:r>
        <w:rPr>
          <w:rFonts w:ascii="Segoe UI" w:hAnsi="Segoe UI" w:cs="Segoe UI"/>
          <w:b w:val="0"/>
          <w:bCs w:val="0"/>
          <w:color w:val="212529"/>
        </w:rPr>
        <w:t>郭彥廷在學攻下雙甲級與技師證照</w:t>
      </w:r>
    </w:p>
    <w:p w:rsidR="003864D3" w:rsidRDefault="003864D3" w:rsidP="003864D3">
      <w:pPr>
        <w:shd w:val="clear" w:color="auto" w:fill="EEEEEE"/>
        <w:rPr>
          <w:rFonts w:ascii="Segoe UI" w:hAnsi="Segoe UI" w:cs="Segoe UI"/>
          <w:color w:val="666666"/>
          <w:sz w:val="21"/>
          <w:szCs w:val="21"/>
        </w:rPr>
      </w:pPr>
      <w:r>
        <w:rPr>
          <w:rFonts w:ascii="Segoe UI" w:hAnsi="Segoe UI" w:cs="Segoe UI"/>
          <w:color w:val="666666"/>
          <w:sz w:val="21"/>
          <w:szCs w:val="21"/>
        </w:rPr>
        <w:t>2025-07-23 14:48:49 </w:t>
      </w:r>
      <w:r>
        <w:rPr>
          <w:rFonts w:ascii="Segoe UI" w:hAnsi="Segoe UI" w:cs="Segoe UI"/>
          <w:color w:val="666666"/>
          <w:sz w:val="21"/>
          <w:szCs w:val="21"/>
        </w:rPr>
        <w:t>陳明成</w:t>
      </w:r>
      <w:r>
        <w:rPr>
          <w:rFonts w:ascii="Segoe UI" w:hAnsi="Segoe UI" w:cs="Segoe UI"/>
          <w:color w:val="666666"/>
          <w:sz w:val="21"/>
          <w:szCs w:val="21"/>
        </w:rPr>
        <w:t> </w:t>
      </w:r>
      <w:r>
        <w:rPr>
          <w:rFonts w:ascii="Segoe UI" w:hAnsi="Segoe UI" w:cs="Segoe UI"/>
          <w:color w:val="666666"/>
          <w:sz w:val="21"/>
          <w:szCs w:val="21"/>
        </w:rPr>
        <w:t>記者</w:t>
      </w:r>
    </w:p>
    <w:p w:rsidR="003864D3" w:rsidRPr="003864D3" w:rsidRDefault="003864D3" w:rsidP="003864D3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3864D3">
        <w:rPr>
          <w:rFonts w:ascii="Segoe UI" w:eastAsia="新細明體" w:hAnsi="Segoe UI" w:cs="Segoe UI"/>
          <w:noProof/>
          <w:color w:val="212529"/>
          <w:kern w:val="0"/>
          <w:szCs w:val="24"/>
        </w:rPr>
        <w:drawing>
          <wp:inline distT="0" distB="0" distL="0" distR="0">
            <wp:extent cx="3230562" cy="2422922"/>
            <wp:effectExtent l="3810" t="0" r="0" b="0"/>
            <wp:docPr id="8" name="圖片 8" descr="https://allnewstp.s3.ap-east-2.amazonaws.com/img/news/plSxxOdyeNRW3DjIpbrUpuNt6GRFfkA7QM4hznG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allnewstp.s3.ap-east-2.amazonaws.com/img/news/plSxxOdyeNRW3DjIpbrUpuNt6GRFfkA7QM4hznGu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231685" cy="2423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eastAsia="新細明體" w:hAnsi="Segoe UI" w:cs="Segoe UI" w:hint="eastAsia"/>
          <w:color w:val="212529"/>
          <w:kern w:val="0"/>
          <w:szCs w:val="24"/>
        </w:rPr>
        <w:t xml:space="preserve"> </w:t>
      </w:r>
      <w:r w:rsidRPr="003864D3">
        <w:rPr>
          <w:rFonts w:ascii="Segoe UI" w:eastAsia="新細明體" w:hAnsi="Segoe UI" w:cs="Segoe UI"/>
          <w:noProof/>
          <w:color w:val="212529"/>
          <w:kern w:val="0"/>
          <w:szCs w:val="24"/>
        </w:rPr>
        <w:drawing>
          <wp:inline distT="0" distB="0" distL="0" distR="0">
            <wp:extent cx="3606798" cy="2705100"/>
            <wp:effectExtent l="0" t="0" r="0" b="0"/>
            <wp:docPr id="7" name="圖片 7" descr="https://allnewstp.s3.ap-east-2.amazonaws.com/img/news/pUXd9rIaEB5Iq2HjqyYXNedG9hzqUAKeZYOYZsQ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allnewstp.s3.ap-east-2.amazonaws.com/img/news/pUXd9rIaEB5Iq2HjqyYXNedG9hzqUAKeZYOYZsQ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6057" cy="271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864D3" w:rsidRPr="003864D3" w:rsidRDefault="003864D3" w:rsidP="003864D3">
      <w:pPr>
        <w:widowControl/>
        <w:shd w:val="clear" w:color="auto" w:fill="000000"/>
        <w:rPr>
          <w:rFonts w:ascii="Segoe UI" w:eastAsia="新細明體" w:hAnsi="Segoe UI" w:cs="Segoe UI"/>
          <w:color w:val="FFFFFF"/>
          <w:kern w:val="0"/>
          <w:szCs w:val="24"/>
        </w:rPr>
      </w:pPr>
      <w:r w:rsidRPr="003864D3">
        <w:rPr>
          <w:rFonts w:ascii="Segoe UI" w:eastAsia="新細明體" w:hAnsi="Segoe UI" w:cs="Segoe UI"/>
          <w:color w:val="FFFFFF"/>
          <w:kern w:val="0"/>
          <w:szCs w:val="24"/>
        </w:rPr>
        <w:t>輔英科大郭彥廷（右）攻下雙甲級與技師證照</w:t>
      </w:r>
    </w:p>
    <w:p w:rsidR="003864D3" w:rsidRPr="003864D3" w:rsidRDefault="003864D3" w:rsidP="003864D3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【本報記者陳明成高雄報導】輔英科大職業安全衛生系郭彥廷在學期間分別通過職業衛生技師、職業安全管理甲級技術士、職業衛生管理甲級技術士、職業安全衛生管理乙級技術士等檢定。</w:t>
      </w:r>
      <w:proofErr w:type="gramStart"/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職安系</w:t>
      </w:r>
      <w:proofErr w:type="gramEnd"/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鄭立新主任表示，該系四技擁有「職安加冷凍空調」雙項專長，職</w:t>
      </w:r>
      <w:proofErr w:type="gramStart"/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涯</w:t>
      </w:r>
      <w:proofErr w:type="gramEnd"/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發展寬廣，尤其職業衛生技師、甲級技術士通過率低，在學期間要拿到更是難如登天，一旦通過在職場上就「『錢』途無量」。</w:t>
      </w:r>
    </w:p>
    <w:p w:rsidR="003864D3" w:rsidRPr="003864D3" w:rsidRDefault="003864D3" w:rsidP="003864D3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 </w:t>
      </w:r>
    </w:p>
    <w:p w:rsidR="003864D3" w:rsidRPr="003864D3" w:rsidRDefault="003864D3" w:rsidP="003864D3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環境與生命學院林清和院長指出，工安與衛生是國人最關心的話題，企業或工廠發生災害，不僅讓業者蒙受重大損失，也對附近居民構成威脅，因此，職業安全及衛生管理專才深獲企業重視，尤其甲級技術士考試難度高，需具備紮實專業知識和豐富實務經驗，依勞動部歷年數據，甲級技術士合格率僅約百分之十五，在學即取得甲級證照更是鳳毛麟角。</w:t>
      </w:r>
    </w:p>
    <w:p w:rsidR="003864D3" w:rsidRPr="003864D3" w:rsidRDefault="003864D3" w:rsidP="003864D3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 </w:t>
      </w:r>
    </w:p>
    <w:p w:rsidR="003864D3" w:rsidRPr="003864D3" w:rsidRDefault="003864D3" w:rsidP="003864D3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proofErr w:type="gramStart"/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職安系</w:t>
      </w:r>
      <w:proofErr w:type="gramEnd"/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鄭立新主任說，職業安全</w:t>
      </w:r>
      <w:proofErr w:type="gramStart"/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衛生系進</w:t>
      </w:r>
      <w:proofErr w:type="gramEnd"/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四技應屆畢業生郭彥廷，就讀林園高中與中油公司產學合作的「中油化工</w:t>
      </w:r>
      <w:proofErr w:type="gramStart"/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科學班</w:t>
      </w:r>
      <w:proofErr w:type="gramEnd"/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」，畢業後進入中油服務、服完兵役後，</w:t>
      </w:r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110</w:t>
      </w:r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年就讀輔英，在學期間先後考取職業安全衛生管理員、職業安全管理師、職業衛生技師、職業衛生管理師等證照，求學認真的態度以及優異表現足堪楷模。</w:t>
      </w:r>
    </w:p>
    <w:p w:rsidR="003864D3" w:rsidRPr="003864D3" w:rsidRDefault="003864D3" w:rsidP="003864D3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3864D3">
        <w:rPr>
          <w:rFonts w:ascii="Segoe UI" w:eastAsia="新細明體" w:hAnsi="Segoe UI" w:cs="Segoe UI"/>
          <w:color w:val="212529"/>
          <w:kern w:val="0"/>
          <w:szCs w:val="24"/>
        </w:rPr>
        <w:lastRenderedPageBreak/>
        <w:t> </w:t>
      </w:r>
    </w:p>
    <w:p w:rsidR="003864D3" w:rsidRPr="003864D3" w:rsidRDefault="003864D3" w:rsidP="003864D3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郭彥廷表示，他能通過那麼多的考驗，拿到多張證照，除了個人努力還要歸功多位「貴人」相助，包括石建璋老師的防火防爆、陳明仁老師的製程安全評估、鄭文熙老師的衛生管理實務、作業環境控制工程、凃耀珽老師的流體力學、鄒佩珊老師的自然災害預防與減損，許曉鋒老師的健康風險評估、柯茗騰老師的作業環境測定、鄭立新老師的工業通風、黃麗珍老師的實驗課、鄭夙雯老師的有機溶劑與特化危害預防、劉得成老師的法規課跟國際標準認證，都為他紮下深厚基礎。</w:t>
      </w:r>
    </w:p>
    <w:p w:rsidR="003864D3" w:rsidRPr="003864D3" w:rsidRDefault="003864D3" w:rsidP="003864D3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 </w:t>
      </w:r>
    </w:p>
    <w:p w:rsidR="003864D3" w:rsidRPr="003864D3" w:rsidRDefault="003864D3" w:rsidP="003864D3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郭彥廷指出，在這群「貴人」助攻下，他的野心愈來愈大，把目標鎖定要在畢業前取得甲級證照，否則畢業後恐怕就沒有這股傻勁和動力，因此在大三報考「教育部自學專科學力鑑定」，取得專科學歷後，即全心專攻必須擁有專科學歷以上才能報考的甲級證照。</w:t>
      </w:r>
    </w:p>
    <w:p w:rsidR="003864D3" w:rsidRPr="003864D3" w:rsidRDefault="003864D3" w:rsidP="003864D3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 </w:t>
      </w:r>
    </w:p>
    <w:p w:rsidR="003864D3" w:rsidRPr="003864D3" w:rsidRDefault="003864D3" w:rsidP="003864D3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「有志竟成、皇天不負苦心人！」郭彥廷首次報考職業安全管理甲級失利，但他毫不氣餒喪志，第二次即低空飛過，後來愈戰愈勇，成功在畢業前拿到雙甲級與技師圓夢。</w:t>
      </w:r>
    </w:p>
    <w:p w:rsidR="003864D3" w:rsidRPr="003864D3" w:rsidRDefault="003864D3" w:rsidP="003864D3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 </w:t>
      </w:r>
    </w:p>
    <w:p w:rsidR="003864D3" w:rsidRPr="003864D3" w:rsidRDefault="003864D3" w:rsidP="003864D3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輔英科大</w:t>
      </w:r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114</w:t>
      </w:r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學年度四技獨立招生報名自</w:t>
      </w:r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8</w:t>
      </w:r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月</w:t>
      </w:r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7</w:t>
      </w:r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日至</w:t>
      </w:r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8</w:t>
      </w:r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月</w:t>
      </w:r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13</w:t>
      </w:r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日止、進四技單獨招生已開放報名至</w:t>
      </w:r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8</w:t>
      </w:r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月</w:t>
      </w:r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18</w:t>
      </w:r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日止，詳情請</w:t>
      </w:r>
      <w:proofErr w:type="gramStart"/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見官網</w:t>
      </w:r>
      <w:proofErr w:type="gramEnd"/>
      <w:r w:rsidRPr="003864D3">
        <w:rPr>
          <w:rFonts w:ascii="Segoe UI" w:eastAsia="新細明體" w:hAnsi="Segoe UI" w:cs="Segoe UI"/>
          <w:color w:val="212529"/>
          <w:kern w:val="0"/>
          <w:szCs w:val="24"/>
        </w:rPr>
        <w:t>。</w:t>
      </w:r>
    </w:p>
    <w:p w:rsidR="00052FDC" w:rsidRPr="003864D3" w:rsidRDefault="00052FDC" w:rsidP="003864D3">
      <w:pPr>
        <w:rPr>
          <w:rFonts w:ascii="Times New Roman" w:eastAsia="新細明體" w:hAnsi="Times New Roman" w:cs="Times New Roman" w:hint="eastAsia"/>
          <w:color w:val="3B3B3B"/>
          <w:kern w:val="0"/>
          <w:sz w:val="27"/>
          <w:szCs w:val="27"/>
        </w:rPr>
      </w:pPr>
    </w:p>
    <w:sectPr w:rsidR="00052FDC" w:rsidRPr="003864D3" w:rsidSect="0090667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ED0D22"/>
    <w:multiLevelType w:val="multilevel"/>
    <w:tmpl w:val="2A3EE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C0324E"/>
    <w:multiLevelType w:val="multilevel"/>
    <w:tmpl w:val="4B4AE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7E"/>
    <w:rsid w:val="00052FDC"/>
    <w:rsid w:val="000A2B7B"/>
    <w:rsid w:val="003864D3"/>
    <w:rsid w:val="0090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BC5A4"/>
  <w15:chartTrackingRefBased/>
  <w15:docId w15:val="{F8D1E255-EDD0-407D-99CA-0AF94879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0667E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90667E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0667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90667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052FDC"/>
  </w:style>
  <w:style w:type="character" w:customStyle="1" w:styleId="elementor-post-infoterms-list">
    <w:name w:val="elementor-post-info__terms-list"/>
    <w:basedOn w:val="a0"/>
    <w:rsid w:val="00052FDC"/>
  </w:style>
  <w:style w:type="paragraph" w:styleId="a4">
    <w:name w:val="Plain Text"/>
    <w:basedOn w:val="a"/>
    <w:link w:val="a5"/>
    <w:uiPriority w:val="99"/>
    <w:semiHidden/>
    <w:unhideWhenUsed/>
    <w:rsid w:val="003864D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5">
    <w:name w:val="純文字 字元"/>
    <w:basedOn w:val="a0"/>
    <w:link w:val="a4"/>
    <w:uiPriority w:val="99"/>
    <w:semiHidden/>
    <w:rsid w:val="003864D3"/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37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7429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1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55768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8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559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5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4401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9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47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2025-12-12T03:42:00Z</dcterms:created>
  <dcterms:modified xsi:type="dcterms:W3CDTF">2025-12-12T03:42:00Z</dcterms:modified>
</cp:coreProperties>
</file>